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557" w:rsidRPr="00E22022" w:rsidRDefault="00095557" w:rsidP="00E220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-259080</wp:posOffset>
            </wp:positionV>
            <wp:extent cx="6550660" cy="9008745"/>
            <wp:effectExtent l="0" t="0" r="0" b="0"/>
            <wp:wrapTight wrapText="bothSides">
              <wp:wrapPolygon edited="0">
                <wp:start x="0" y="0"/>
                <wp:lineTo x="0" y="21559"/>
                <wp:lineTo x="21546" y="21559"/>
                <wp:lineTo x="21546" y="0"/>
                <wp:lineTo x="0" y="0"/>
              </wp:wrapPolygon>
            </wp:wrapTight>
            <wp:docPr id="1" name="Рисунок 1" descr="C:\Users\Admin\Desktop\УМК ТМ-1118\РПД\ОП\ОП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П\ОП 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900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5557" w:rsidRPr="00E22022" w:rsidRDefault="00095557" w:rsidP="00E22022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E22022" w:rsidRPr="00E22022" w:rsidRDefault="00E22022" w:rsidP="00E2202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Рахматуллина Р.Р.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D6C08" w:rsidRPr="00E22022" w:rsidRDefault="006D6C08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lastRenderedPageBreak/>
        <w:t>СОДЕРЖАНИЕ</w:t>
      </w:r>
    </w:p>
    <w:p w:rsidR="006D6C08" w:rsidRPr="00E22022" w:rsidRDefault="006D6C0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D6C08" w:rsidRPr="00E22022" w:rsidRDefault="006D6C08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rPr>
          <w:trHeight w:val="670"/>
        </w:trPr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E22022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E22022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6D6C08" w:rsidRPr="00E22022" w:rsidRDefault="006D6C08" w:rsidP="00E2202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9A0367" w:rsidRPr="00E22022" w:rsidRDefault="002952E6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9A0367"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9A0367" w:rsidRPr="00E22022" w:rsidRDefault="009A0367" w:rsidP="00E220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ОП.10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Програм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мирование для автоматизированного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оборудования</w:t>
      </w:r>
    </w:p>
    <w:p w:rsidR="009A0367" w:rsidRPr="00E22022" w:rsidRDefault="009A0367" w:rsidP="00E220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2202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22022" w:rsidRPr="00E22022" w:rsidRDefault="00E22022" w:rsidP="00E22022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22022" w:rsidRPr="00E22022" w:rsidRDefault="00E22022" w:rsidP="00E22022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22022"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bCs/>
          <w:sz w:val="26"/>
          <w:szCs w:val="26"/>
        </w:rPr>
        <w:t>»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2202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22022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22022" w:rsidRPr="00E22022" w:rsidRDefault="00E22022" w:rsidP="00E22022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E22022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2202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ОП.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E22022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E22022" w:rsidRDefault="00E22022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52E6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E22022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896021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  <w:r w:rsidR="006D6C08" w:rsidRPr="00E22022">
        <w:rPr>
          <w:rFonts w:ascii="Times New Roman" w:eastAsia="Times New Roman" w:hAnsi="Times New Roman" w:cs="Times New Roman"/>
          <w:sz w:val="26"/>
          <w:szCs w:val="26"/>
        </w:rPr>
        <w:t xml:space="preserve"> должен</w:t>
      </w:r>
    </w:p>
    <w:p w:rsidR="00896021" w:rsidRPr="00E22022" w:rsidRDefault="00896021" w:rsidP="00E22022">
      <w:pPr>
        <w:pStyle w:val="30"/>
        <w:framePr w:wrap="notBeside" w:vAnchor="text" w:hAnchor="text" w:xAlign="center" w:y="1"/>
        <w:shd w:val="clear" w:color="auto" w:fill="auto"/>
        <w:spacing w:before="0" w:after="0" w:line="240" w:lineRule="auto"/>
        <w:ind w:firstLine="567"/>
        <w:jc w:val="left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уметь:</w:t>
      </w:r>
    </w:p>
    <w:p w:rsidR="00896021" w:rsidRPr="00E22022" w:rsidRDefault="00896021" w:rsidP="00722F1F">
      <w:pPr>
        <w:pStyle w:val="4"/>
        <w:framePr w:wrap="notBeside" w:vAnchor="text" w:hAnchor="text" w:xAlign="center" w:y="1"/>
        <w:numPr>
          <w:ilvl w:val="0"/>
          <w:numId w:val="10"/>
        </w:numPr>
        <w:shd w:val="clear" w:color="auto" w:fill="auto"/>
        <w:spacing w:line="240" w:lineRule="auto"/>
        <w:ind w:left="0" w:firstLine="927"/>
        <w:rPr>
          <w:sz w:val="26"/>
          <w:szCs w:val="26"/>
        </w:rPr>
      </w:pPr>
      <w:r w:rsidRPr="00E22022">
        <w:rPr>
          <w:sz w:val="26"/>
          <w:szCs w:val="26"/>
        </w:rPr>
        <w:t>использовать справочную и исходную документацию при написании управляющих программ (УП);</w:t>
      </w:r>
    </w:p>
    <w:p w:rsidR="00896021" w:rsidRPr="00E22022" w:rsidRDefault="00896021" w:rsidP="00722F1F">
      <w:pPr>
        <w:pStyle w:val="4"/>
        <w:framePr w:wrap="notBeside" w:vAnchor="text" w:hAnchor="text" w:xAlign="center" w:y="1"/>
        <w:numPr>
          <w:ilvl w:val="0"/>
          <w:numId w:val="10"/>
        </w:numPr>
        <w:shd w:val="clear" w:color="auto" w:fill="auto"/>
        <w:spacing w:line="240" w:lineRule="auto"/>
        <w:ind w:left="0" w:firstLine="92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рассчитывать траекторию и эквидистанты инструментов, их исходные точки, координаты опорных точек контура детали;</w:t>
      </w:r>
    </w:p>
    <w:p w:rsidR="00896021" w:rsidRPr="00E22022" w:rsidRDefault="00896021" w:rsidP="00722F1F">
      <w:pPr>
        <w:pStyle w:val="4"/>
        <w:framePr w:wrap="notBeside" w:vAnchor="text" w:hAnchor="text" w:xAlign="center" w:y="1"/>
        <w:numPr>
          <w:ilvl w:val="0"/>
          <w:numId w:val="10"/>
        </w:numPr>
        <w:shd w:val="clear" w:color="auto" w:fill="auto"/>
        <w:spacing w:line="240" w:lineRule="auto"/>
        <w:ind w:left="0" w:firstLine="927"/>
        <w:rPr>
          <w:sz w:val="26"/>
          <w:szCs w:val="26"/>
        </w:rPr>
      </w:pPr>
      <w:r w:rsidRPr="00E22022">
        <w:rPr>
          <w:sz w:val="26"/>
          <w:szCs w:val="26"/>
        </w:rPr>
        <w:t>заполнять формы сопроводительной документации;</w:t>
      </w:r>
    </w:p>
    <w:p w:rsidR="00896021" w:rsidRPr="00E22022" w:rsidRDefault="00896021" w:rsidP="00722F1F">
      <w:pPr>
        <w:pStyle w:val="4"/>
        <w:framePr w:wrap="notBeside" w:vAnchor="text" w:hAnchor="text" w:xAlign="center" w:y="1"/>
        <w:numPr>
          <w:ilvl w:val="0"/>
          <w:numId w:val="10"/>
        </w:numPr>
        <w:shd w:val="clear" w:color="auto" w:fill="auto"/>
        <w:spacing w:line="240" w:lineRule="auto"/>
        <w:ind w:left="0" w:firstLine="927"/>
        <w:rPr>
          <w:sz w:val="26"/>
          <w:szCs w:val="26"/>
        </w:rPr>
      </w:pPr>
      <w:r w:rsidRPr="00E22022">
        <w:rPr>
          <w:sz w:val="26"/>
          <w:szCs w:val="26"/>
        </w:rPr>
        <w:t xml:space="preserve">выводить УП на </w:t>
      </w:r>
      <w:proofErr w:type="spellStart"/>
      <w:r w:rsidRPr="00E22022">
        <w:rPr>
          <w:sz w:val="26"/>
          <w:szCs w:val="26"/>
        </w:rPr>
        <w:t>программоносители</w:t>
      </w:r>
      <w:proofErr w:type="spellEnd"/>
      <w:r w:rsidRPr="00E22022">
        <w:rPr>
          <w:sz w:val="26"/>
          <w:szCs w:val="26"/>
        </w:rPr>
        <w:t>, заносить УП в память системы ЧПУ станка;</w:t>
      </w:r>
    </w:p>
    <w:p w:rsidR="00896021" w:rsidRPr="00E22022" w:rsidRDefault="00896021" w:rsidP="00722F1F">
      <w:pPr>
        <w:pStyle w:val="4"/>
        <w:framePr w:wrap="notBeside" w:vAnchor="text" w:hAnchor="text" w:xAlign="center" w:y="1"/>
        <w:numPr>
          <w:ilvl w:val="0"/>
          <w:numId w:val="10"/>
        </w:numPr>
        <w:shd w:val="clear" w:color="auto" w:fill="auto"/>
        <w:spacing w:line="240" w:lineRule="auto"/>
        <w:ind w:left="0" w:firstLine="927"/>
        <w:rPr>
          <w:sz w:val="26"/>
          <w:szCs w:val="26"/>
        </w:rPr>
      </w:pPr>
      <w:r w:rsidRPr="00E22022">
        <w:rPr>
          <w:sz w:val="26"/>
          <w:szCs w:val="26"/>
        </w:rPr>
        <w:t xml:space="preserve">производить корректировку и доработку УП на рабочем месте; </w:t>
      </w:r>
    </w:p>
    <w:p w:rsid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В результате освоения учебно</w:t>
      </w:r>
      <w:r w:rsidR="002952E6" w:rsidRPr="00E22022">
        <w:rPr>
          <w:rFonts w:ascii="Times New Roman" w:hAnsi="Times New Roman" w:cs="Times New Roman"/>
          <w:sz w:val="26"/>
          <w:szCs w:val="26"/>
        </w:rPr>
        <w:t>й дисциплины обучающийся должен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7CD9" w:rsidRPr="00E22022" w:rsidRDefault="00B17CD9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:rsidR="00B17CD9" w:rsidRPr="00722F1F" w:rsidRDefault="00722F1F" w:rsidP="00722F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17CD9" w:rsidRPr="00722F1F">
        <w:rPr>
          <w:rFonts w:ascii="Times New Roman" w:hAnsi="Times New Roman" w:cs="Times New Roman"/>
          <w:sz w:val="26"/>
          <w:szCs w:val="26"/>
        </w:rPr>
        <w:t>методы разработки и внедрения управляющих программ для обработки простых деталей в автоматизированном производстве</w:t>
      </w:r>
      <w:r w:rsidR="00226F5F" w:rsidRPr="00722F1F">
        <w:rPr>
          <w:rFonts w:ascii="Times New Roman" w:hAnsi="Times New Roman" w:cs="Times New Roman"/>
          <w:sz w:val="26"/>
          <w:szCs w:val="26"/>
        </w:rPr>
        <w:t>.</w:t>
      </w:r>
    </w:p>
    <w:p w:rsidR="0029312D" w:rsidRPr="00E22022" w:rsidRDefault="0029312D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 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9. Быть готовым к смене технологий в профессиональной деятельности.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1.2. Выбрать метод получения заготовок и схемы их базирования.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2.1. Планировать и организовывать работу структурного подразделения.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2.2. Руководить работой структурного подразделения.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2.3. Анализировать процесс и результаты деятельности подразделения.</w:t>
      </w:r>
    </w:p>
    <w:p w:rsidR="0029312D" w:rsidRPr="00E22022" w:rsidRDefault="0029312D" w:rsidP="00E22022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3.1. Обеспечивать реализацию технологического процесса по изготовлению деталей.</w:t>
      </w:r>
    </w:p>
    <w:p w:rsidR="0029312D" w:rsidRPr="00E22022" w:rsidRDefault="0029312D" w:rsidP="00E22022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E748E1" w:rsidRPr="00E22022" w:rsidRDefault="00E748E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21234E">
        <w:rPr>
          <w:rFonts w:ascii="Times New Roman" w:hAnsi="Times New Roman" w:cs="Times New Roman"/>
          <w:b/>
          <w:sz w:val="26"/>
          <w:szCs w:val="26"/>
        </w:rPr>
        <w:t>К</w:t>
      </w:r>
      <w:r w:rsidR="0029312D" w:rsidRPr="00E22022">
        <w:rPr>
          <w:rFonts w:ascii="Times New Roman" w:hAnsi="Times New Roman" w:cs="Times New Roman"/>
          <w:b/>
          <w:sz w:val="26"/>
          <w:szCs w:val="26"/>
        </w:rPr>
        <w:t>оличество часов на освоение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 учебной дисциплины: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120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80</w:t>
      </w:r>
      <w:r w:rsidRPr="00E22022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40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часов.</w:t>
      </w: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75BE5" w:rsidRPr="00E22022" w:rsidRDefault="00B75BE5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75BE5" w:rsidRPr="00E22022" w:rsidRDefault="00B75BE5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214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560"/>
      </w:tblGrid>
      <w:tr w:rsidR="00896021" w:rsidRPr="00E22022" w:rsidTr="00B75BE5">
        <w:trPr>
          <w:trHeight w:val="264"/>
        </w:trPr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896021" w:rsidRPr="00E22022" w:rsidTr="00B75BE5">
        <w:trPr>
          <w:trHeight w:val="285"/>
        </w:trPr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425C6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120</w:t>
            </w: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425C6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425C6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425C6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96021" w:rsidRPr="00E22022" w:rsidRDefault="00B75BE5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</w:t>
            </w:r>
          </w:p>
        </w:tc>
      </w:tr>
      <w:tr w:rsidR="00896021" w:rsidRPr="00E22022" w:rsidTr="00B75BE5">
        <w:tc>
          <w:tcPr>
            <w:tcW w:w="9214" w:type="dxa"/>
            <w:gridSpan w:val="2"/>
            <w:shd w:val="clear" w:color="auto" w:fill="auto"/>
          </w:tcPr>
          <w:p w:rsidR="00896021" w:rsidRPr="00E22022" w:rsidRDefault="00E22022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96021" w:rsidRPr="00E22022">
          <w:pgSz w:w="11906" w:h="16838"/>
          <w:pgMar w:top="1134" w:right="850" w:bottom="1134" w:left="1701" w:header="708" w:footer="708" w:gutter="0"/>
          <w:cols w:space="720"/>
        </w:sectPr>
      </w:pPr>
    </w:p>
    <w:p w:rsidR="00A949FC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B44F18" w:rsidRPr="00E220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17B0" w:rsidRPr="00E22022">
        <w:rPr>
          <w:rFonts w:ascii="Times New Roman" w:hAnsi="Times New Roman" w:cs="Times New Roman"/>
          <w:b/>
          <w:sz w:val="26"/>
          <w:szCs w:val="26"/>
        </w:rPr>
        <w:t xml:space="preserve">ОП. 10 </w:t>
      </w:r>
      <w:r w:rsidR="00A949FC" w:rsidRPr="00E22022">
        <w:rPr>
          <w:rFonts w:ascii="Times New Roman" w:hAnsi="Times New Roman" w:cs="Times New Roman"/>
          <w:b/>
          <w:sz w:val="26"/>
          <w:szCs w:val="26"/>
        </w:rPr>
        <w:t>Программирование</w:t>
      </w:r>
    </w:p>
    <w:p w:rsidR="00896021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 для автоматизированного оборудования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9582"/>
        <w:gridCol w:w="1765"/>
        <w:gridCol w:w="1544"/>
      </w:tblGrid>
      <w:tr w:rsidR="00896021" w:rsidRPr="00E22022" w:rsidTr="008E5590">
        <w:trPr>
          <w:trHeight w:val="20"/>
        </w:trPr>
        <w:tc>
          <w:tcPr>
            <w:tcW w:w="2550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82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65" w:type="dxa"/>
            <w:shd w:val="clear" w:color="auto" w:fill="auto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4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96021" w:rsidRPr="00E22022" w:rsidTr="008E5590">
        <w:trPr>
          <w:trHeight w:val="20"/>
        </w:trPr>
        <w:tc>
          <w:tcPr>
            <w:tcW w:w="2550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82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65" w:type="dxa"/>
            <w:shd w:val="clear" w:color="auto" w:fill="auto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4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B75BE5" w:rsidRPr="00E22022" w:rsidTr="008E5590">
        <w:trPr>
          <w:trHeight w:val="20"/>
        </w:trPr>
        <w:tc>
          <w:tcPr>
            <w:tcW w:w="2550" w:type="dxa"/>
          </w:tcPr>
          <w:p w:rsidR="00B75BE5" w:rsidRPr="00E22022" w:rsidRDefault="00B75BE5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B75BE5" w:rsidRPr="00E22022" w:rsidRDefault="00B75BE5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65" w:type="dxa"/>
            <w:shd w:val="clear" w:color="auto" w:fill="auto"/>
          </w:tcPr>
          <w:p w:rsidR="00B75BE5" w:rsidRPr="00E22022" w:rsidRDefault="00425C67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120</w:t>
            </w:r>
          </w:p>
        </w:tc>
        <w:tc>
          <w:tcPr>
            <w:tcW w:w="1544" w:type="dxa"/>
          </w:tcPr>
          <w:p w:rsidR="00B75BE5" w:rsidRPr="00E22022" w:rsidRDefault="00B75BE5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6021" w:rsidRPr="00E22022" w:rsidTr="008E5590">
        <w:trPr>
          <w:trHeight w:val="20"/>
        </w:trPr>
        <w:tc>
          <w:tcPr>
            <w:tcW w:w="2550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82" w:type="dxa"/>
          </w:tcPr>
          <w:p w:rsidR="00896021" w:rsidRPr="00E22022" w:rsidRDefault="007C087F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Подготовка к разработке управляющей программы</w:t>
            </w:r>
          </w:p>
        </w:tc>
        <w:tc>
          <w:tcPr>
            <w:tcW w:w="1765" w:type="dxa"/>
            <w:shd w:val="clear" w:color="auto" w:fill="auto"/>
          </w:tcPr>
          <w:p w:rsidR="0089602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544" w:type="dxa"/>
            <w:vMerge w:val="restart"/>
            <w:shd w:val="clear" w:color="auto" w:fill="C0C0C0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96021" w:rsidRPr="00E22022" w:rsidTr="008E5590">
        <w:trPr>
          <w:trHeight w:val="20"/>
        </w:trPr>
        <w:tc>
          <w:tcPr>
            <w:tcW w:w="2550" w:type="dxa"/>
            <w:vMerge w:val="restart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</w:t>
            </w:r>
            <w:r w:rsidR="00FB3ED0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.1</w:t>
            </w:r>
          </w:p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Этапы 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подготовки  управляющей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программы.</w:t>
            </w:r>
          </w:p>
        </w:tc>
        <w:tc>
          <w:tcPr>
            <w:tcW w:w="9582" w:type="dxa"/>
          </w:tcPr>
          <w:p w:rsidR="00896021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C022B5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E5590" w:rsidRPr="00E22022" w:rsidTr="0022690C">
        <w:trPr>
          <w:trHeight w:val="20"/>
        </w:trPr>
        <w:tc>
          <w:tcPr>
            <w:tcW w:w="2550" w:type="dxa"/>
            <w:vMerge/>
          </w:tcPr>
          <w:p w:rsidR="008E5590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Pr="00E22022" w:rsidRDefault="008E5590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Управляющая программ. Этапы </w:t>
            </w:r>
            <w:proofErr w:type="gramStart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подготовки  управляющей</w:t>
            </w:r>
            <w:proofErr w:type="gramEnd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 (УП). Определение номенклатуры деталей для обработки на станках с программным управлением.Классификация деталей по конструктивно-технологическим признакам. Разработка УП. Контроль и исправление управляющих программ.</w:t>
            </w:r>
          </w:p>
        </w:tc>
        <w:tc>
          <w:tcPr>
            <w:tcW w:w="1765" w:type="dxa"/>
            <w:shd w:val="clear" w:color="auto" w:fill="auto"/>
          </w:tcPr>
          <w:p w:rsidR="008E5590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</w:tcPr>
          <w:p w:rsidR="008E5590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 w:val="restart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Системы координатв станках с ЧПУ</w:t>
            </w: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/8/24</w:t>
            </w:r>
          </w:p>
        </w:tc>
        <w:tc>
          <w:tcPr>
            <w:tcW w:w="1544" w:type="dxa"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3-4. 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 w:val="restart"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lastRenderedPageBreak/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 Нулевые точки. Системы координат станка, детали, инструмента. Назначение. Выбор системы координат. Использование правила правой руки для определения положительного направления осей координат. Связь между системами координат детали, станка, инструмента. 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нулевых точек.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37834" w:rsidRPr="00E22022" w:rsidTr="008E5590">
        <w:trPr>
          <w:trHeight w:val="20"/>
        </w:trPr>
        <w:tc>
          <w:tcPr>
            <w:tcW w:w="2550" w:type="dxa"/>
            <w:vMerge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и вычерчивание осей координат станка, детали, инструмента.</w:t>
            </w:r>
          </w:p>
        </w:tc>
        <w:tc>
          <w:tcPr>
            <w:tcW w:w="1765" w:type="dxa"/>
            <w:shd w:val="clear" w:color="auto" w:fill="auto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9-10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 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опорных точек.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11-12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3 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координат опорных точек.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37834" w:rsidRPr="00E22022" w:rsidTr="008E5590">
        <w:trPr>
          <w:trHeight w:val="20"/>
        </w:trPr>
        <w:tc>
          <w:tcPr>
            <w:tcW w:w="2550" w:type="dxa"/>
            <w:vMerge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работа2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Вычерчивание детали в декартовой системе координат.</w:t>
            </w:r>
          </w:p>
        </w:tc>
        <w:tc>
          <w:tcPr>
            <w:tcW w:w="1765" w:type="dxa"/>
            <w:shd w:val="clear" w:color="auto" w:fill="auto"/>
          </w:tcPr>
          <w:p w:rsidR="00A37834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13-14. Абсолютные и относительные системы отсчета координат опорных точек. Абсолютные и относительные размеры. Обозначения функций. Схемы обработки в абсолютных и относительных системах координат.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234D1" w:rsidRPr="00E22022" w:rsidTr="008E5590">
        <w:trPr>
          <w:trHeight w:val="20"/>
        </w:trPr>
        <w:tc>
          <w:tcPr>
            <w:tcW w:w="2550" w:type="dxa"/>
            <w:vMerge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3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схемы детали в абсолютных и относительных размерах</w:t>
            </w:r>
          </w:p>
        </w:tc>
        <w:tc>
          <w:tcPr>
            <w:tcW w:w="1765" w:type="dxa"/>
            <w:shd w:val="clear" w:color="auto" w:fill="auto"/>
          </w:tcPr>
          <w:p w:rsidR="005234D1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15-16 Смещение нулевой точки. Плавающий нуль. Назначение плавающего нуля.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234D1" w:rsidRPr="00E22022" w:rsidTr="008E5590">
        <w:trPr>
          <w:trHeight w:val="20"/>
        </w:trPr>
        <w:tc>
          <w:tcPr>
            <w:tcW w:w="2550" w:type="dxa"/>
            <w:vMerge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работа4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детали в осях с плавающим нулем.</w:t>
            </w:r>
          </w:p>
        </w:tc>
        <w:tc>
          <w:tcPr>
            <w:tcW w:w="1765" w:type="dxa"/>
            <w:shd w:val="clear" w:color="auto" w:fill="auto"/>
          </w:tcPr>
          <w:p w:rsidR="005234D1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абсолютных и относительных размеров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379"/>
        </w:trPr>
        <w:tc>
          <w:tcPr>
            <w:tcW w:w="2550" w:type="dxa"/>
            <w:vMerge w:val="restart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траектории инструмента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/4/16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19-20 Траектория обработки. Траектория движения инструмента.Центр движения инструмента.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центра движения инструмента.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234D1" w:rsidRPr="00E22022" w:rsidTr="008E5590">
        <w:trPr>
          <w:trHeight w:val="20"/>
        </w:trPr>
        <w:tc>
          <w:tcPr>
            <w:tcW w:w="2550" w:type="dxa"/>
            <w:vMerge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5 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</w:t>
            </w:r>
            <w:proofErr w:type="gramEnd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сверла, резца, фрезы с обозначением центра инструмента.</w:t>
            </w:r>
          </w:p>
        </w:tc>
        <w:tc>
          <w:tcPr>
            <w:tcW w:w="1765" w:type="dxa"/>
            <w:shd w:val="clear" w:color="auto" w:fill="auto"/>
          </w:tcPr>
          <w:p w:rsidR="005234D1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23-24 Эквидистанта. Эквидистанта к отрезку прямой, к дуге окружности. Сопряжение соседних участков эквидистанты.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25-26 Дискретное управление станком с ЧПУ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Цена импульса. Интерполяция. Интерполятор. Линейные и линейно- круговые интерполяторы. Аппроксимация дуг окружностей.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27-28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Построение графика дискретности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29-30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8  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Построение дуги окружности по координатам.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6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графика аппроксимации дуги окружности.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 w:val="restart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</w:t>
            </w:r>
          </w:p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контура детали</w:t>
            </w:r>
          </w:p>
        </w:tc>
        <w:tc>
          <w:tcPr>
            <w:tcW w:w="9582" w:type="dxa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31-32Геометрические элементы контура детали. Геометрические и технологические опорные точки.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33-34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9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элементов контура детали.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35-36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геометрических и технологических опорных точек контура детали.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13893" w:rsidRPr="00E22022" w:rsidTr="008E5590">
        <w:trPr>
          <w:trHeight w:val="20"/>
        </w:trPr>
        <w:tc>
          <w:tcPr>
            <w:tcW w:w="2550" w:type="dxa"/>
            <w:vMerge w:val="restart"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FB3ED0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  <w:p w:rsidR="00013893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Структура управляющей програм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мы и ее формат.</w:t>
            </w: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013893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013893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/8/20</w:t>
            </w:r>
          </w:p>
        </w:tc>
        <w:tc>
          <w:tcPr>
            <w:tcW w:w="1544" w:type="dxa"/>
            <w:vMerge/>
            <w:shd w:val="clear" w:color="auto" w:fill="C0C0C0"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13893" w:rsidRPr="00E22022" w:rsidTr="008E5590">
        <w:trPr>
          <w:trHeight w:val="20"/>
        </w:trPr>
        <w:tc>
          <w:tcPr>
            <w:tcW w:w="2550" w:type="dxa"/>
            <w:vMerge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013893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37-38</w:t>
            </w:r>
            <w:r w:rsidR="001864A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Структура управляющей программы и ее формат.Запись, контроль и редактирование УП. Кодирование информации. Адрес. </w:t>
            </w:r>
            <w:r w:rsidR="002555E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Геометрическая и технологическая </w:t>
            </w:r>
            <w:r w:rsidR="002555E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инф</w:t>
            </w:r>
            <w:r w:rsidR="005332A0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2555E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рмация.</w:t>
            </w:r>
            <w:r w:rsidR="001864A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Структура кадра. </w:t>
            </w:r>
            <w:proofErr w:type="spellStart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Программоносители</w:t>
            </w:r>
            <w:proofErr w:type="spellEnd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Виды </w:t>
            </w:r>
            <w:proofErr w:type="spellStart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программоносителей</w:t>
            </w:r>
            <w:proofErr w:type="spellEnd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для станков с ЧПУ. Подготовительные и вспомогательные функции в системах ЧПУ. Обозначения и назначение функций.</w:t>
            </w:r>
          </w:p>
        </w:tc>
        <w:tc>
          <w:tcPr>
            <w:tcW w:w="1765" w:type="dxa"/>
            <w:shd w:val="clear" w:color="auto" w:fill="auto"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55EC" w:rsidRPr="00E22022" w:rsidTr="008E5590">
        <w:trPr>
          <w:trHeight w:val="20"/>
        </w:trPr>
        <w:tc>
          <w:tcPr>
            <w:tcW w:w="2550" w:type="dxa"/>
            <w:vMerge/>
          </w:tcPr>
          <w:p w:rsidR="002555EC" w:rsidRPr="00E22022" w:rsidRDefault="002555E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 </w:t>
            </w:r>
            <w:r w:rsidR="00425C67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11 </w:t>
            </w:r>
          </w:p>
          <w:p w:rsidR="002555EC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Формат кадра. Контроль и исправление управляющих программ. </w:t>
            </w:r>
          </w:p>
        </w:tc>
        <w:tc>
          <w:tcPr>
            <w:tcW w:w="1765" w:type="dxa"/>
            <w:shd w:val="clear" w:color="auto" w:fill="auto"/>
          </w:tcPr>
          <w:p w:rsidR="002555EC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555EC" w:rsidRPr="00E22022" w:rsidRDefault="002555E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41-42 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12 </w:t>
            </w:r>
          </w:p>
          <w:p w:rsidR="00C137BE" w:rsidRPr="00E22022" w:rsidRDefault="00C137BE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подготовительных функций.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A1A2D" w:rsidRPr="00E22022" w:rsidTr="008E5590">
        <w:trPr>
          <w:trHeight w:val="20"/>
        </w:trPr>
        <w:tc>
          <w:tcPr>
            <w:tcW w:w="2550" w:type="dxa"/>
            <w:vMerge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7 </w:t>
            </w:r>
          </w:p>
          <w:p w:rsidR="001A1A2D" w:rsidRPr="00E22022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</w:t>
            </w:r>
            <w:r w:rsidR="008F1C2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сопроводительной документации базового предприятия.</w:t>
            </w:r>
          </w:p>
        </w:tc>
        <w:tc>
          <w:tcPr>
            <w:tcW w:w="1765" w:type="dxa"/>
            <w:shd w:val="clear" w:color="auto" w:fill="auto"/>
          </w:tcPr>
          <w:p w:rsidR="001A1A2D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43-44 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425C67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C137BE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137BE" w:rsidRPr="00E22022" w:rsidRDefault="00C137BE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вспомогательных функций.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A1A2D" w:rsidRPr="00E22022" w:rsidTr="008E5590">
        <w:trPr>
          <w:trHeight w:val="20"/>
        </w:trPr>
        <w:tc>
          <w:tcPr>
            <w:tcW w:w="2550" w:type="dxa"/>
            <w:vMerge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8 </w:t>
            </w:r>
          </w:p>
          <w:p w:rsidR="001A1A2D" w:rsidRPr="00E22022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</w:t>
            </w:r>
            <w:proofErr w:type="gramStart"/>
            <w:r w:rsidR="008F1C2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подготовительных  </w:t>
            </w:r>
            <w:proofErr w:type="spellStart"/>
            <w:r w:rsidR="008F1C2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вспомогательных</w:t>
            </w:r>
            <w:proofErr w:type="spellEnd"/>
            <w:proofErr w:type="gramEnd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функций.</w:t>
            </w:r>
          </w:p>
        </w:tc>
        <w:tc>
          <w:tcPr>
            <w:tcW w:w="1765" w:type="dxa"/>
            <w:shd w:val="clear" w:color="auto" w:fill="auto"/>
          </w:tcPr>
          <w:p w:rsidR="001A1A2D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45-46 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 </w:t>
            </w:r>
          </w:p>
          <w:p w:rsidR="00C137BE" w:rsidRPr="00E22022" w:rsidRDefault="00C137BE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геометрической и технологической информаций в управляющей программе.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A1A2D" w:rsidRPr="00E22022" w:rsidTr="008E5590">
        <w:trPr>
          <w:trHeight w:val="20"/>
        </w:trPr>
        <w:tc>
          <w:tcPr>
            <w:tcW w:w="2550" w:type="dxa"/>
            <w:vMerge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9 </w:t>
            </w:r>
          </w:p>
          <w:p w:rsidR="001A1A2D" w:rsidRPr="00E22022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программы токарной обработки.</w:t>
            </w:r>
          </w:p>
        </w:tc>
        <w:tc>
          <w:tcPr>
            <w:tcW w:w="1765" w:type="dxa"/>
            <w:shd w:val="clear" w:color="auto" w:fill="auto"/>
          </w:tcPr>
          <w:p w:rsidR="001A1A2D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47-48 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137BE" w:rsidRPr="00E22022" w:rsidRDefault="00C137BE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Считывание программы. Способы считывания.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работаобучающихся</w:t>
            </w:r>
            <w:r w:rsidR="001A1A2D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10 </w:t>
            </w:r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</w:t>
            </w:r>
            <w:proofErr w:type="gramStart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светового,  контактного</w:t>
            </w:r>
            <w:proofErr w:type="gramEnd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, магнитного способов считывания (реферат).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</w:t>
            </w:r>
          </w:p>
        </w:tc>
        <w:tc>
          <w:tcPr>
            <w:tcW w:w="9582" w:type="dxa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металлорежущих станках с ЧПУ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32</w:t>
            </w:r>
          </w:p>
        </w:tc>
        <w:tc>
          <w:tcPr>
            <w:tcW w:w="1544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  <w:vMerge w:val="restart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</w:p>
          <w:p w:rsidR="00941AB8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Программирование обработки деталей на сверлильных 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станкахс  ЧПУ</w:t>
            </w:r>
            <w:proofErr w:type="gramEnd"/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41AB8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20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/10/30</w:t>
            </w:r>
          </w:p>
        </w:tc>
        <w:tc>
          <w:tcPr>
            <w:tcW w:w="1544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49-50 </w:t>
            </w:r>
            <w:r w:rsidR="00425C67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обработки деталей на сверлильных станках </w:t>
            </w:r>
            <w:proofErr w:type="gramStart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  ЧПУ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1A1A2D" w:rsidRPr="00E22022" w:rsidTr="008E5590">
        <w:trPr>
          <w:trHeight w:val="20"/>
        </w:trPr>
        <w:tc>
          <w:tcPr>
            <w:tcW w:w="2550" w:type="dxa"/>
            <w:vMerge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8E416B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11</w:t>
            </w:r>
            <w:r w:rsidR="008E416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1A1A2D" w:rsidRPr="00E22022" w:rsidRDefault="008E416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программы сверлильной обработки в детали «Плитка»</w:t>
            </w:r>
          </w:p>
        </w:tc>
        <w:tc>
          <w:tcPr>
            <w:tcW w:w="1765" w:type="dxa"/>
            <w:shd w:val="clear" w:color="auto" w:fill="auto"/>
          </w:tcPr>
          <w:p w:rsidR="001A1A2D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1A1A2D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51-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52  Практическая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  <w:p w:rsidR="002D12DB" w:rsidRPr="00E22022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токарной обработки детали с коррекцией на длину инструмента.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53-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  Практическая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18 </w:t>
            </w:r>
          </w:p>
          <w:p w:rsidR="002D12DB" w:rsidRPr="00E22022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обработки группы отверстий на сверлильномстанке с ЧПУ.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8E416B" w:rsidRPr="00E22022" w:rsidTr="008E5590">
        <w:trPr>
          <w:trHeight w:val="20"/>
        </w:trPr>
        <w:tc>
          <w:tcPr>
            <w:tcW w:w="2550" w:type="dxa"/>
            <w:vMerge/>
          </w:tcPr>
          <w:p w:rsidR="008E416B" w:rsidRPr="00E22022" w:rsidRDefault="008E416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работа12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8E416B" w:rsidRPr="00E22022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Изучение программы сверлильной обработки трех </w:t>
            </w:r>
            <w:proofErr w:type="spellStart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тверстий</w:t>
            </w:r>
            <w:proofErr w:type="spellEnd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765" w:type="dxa"/>
            <w:shd w:val="clear" w:color="auto" w:fill="auto"/>
          </w:tcPr>
          <w:p w:rsidR="008E416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E416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55-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  Практическая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19 </w:t>
            </w:r>
          </w:p>
          <w:p w:rsidR="002D12DB" w:rsidRPr="00E22022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сверление, зенкерование и растачивание отверстий.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8E416B" w:rsidRPr="00E22022" w:rsidTr="008E5590">
        <w:trPr>
          <w:trHeight w:val="20"/>
        </w:trPr>
        <w:tc>
          <w:tcPr>
            <w:tcW w:w="2550" w:type="dxa"/>
            <w:vMerge/>
          </w:tcPr>
          <w:p w:rsidR="008E416B" w:rsidRPr="00E22022" w:rsidRDefault="008E416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13 </w:t>
            </w:r>
          </w:p>
          <w:p w:rsidR="008E416B" w:rsidRPr="00E22022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программы сверлильной обработки семи отверстий </w:t>
            </w:r>
            <w:proofErr w:type="spellStart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вступенчаой</w:t>
            </w:r>
            <w:proofErr w:type="spellEnd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детали.</w:t>
            </w:r>
          </w:p>
        </w:tc>
        <w:tc>
          <w:tcPr>
            <w:tcW w:w="1765" w:type="dxa"/>
            <w:shd w:val="clear" w:color="auto" w:fill="auto"/>
          </w:tcPr>
          <w:p w:rsidR="008E416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E416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57-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58  Практическая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2D12DB" w:rsidRPr="00E22022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в детали типа крышка.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EC7524" w:rsidRPr="00E22022" w:rsidTr="008E5590">
        <w:trPr>
          <w:trHeight w:val="20"/>
        </w:trPr>
        <w:tc>
          <w:tcPr>
            <w:tcW w:w="2550" w:type="dxa"/>
            <w:vMerge/>
          </w:tcPr>
          <w:p w:rsidR="00EC7524" w:rsidRPr="00E22022" w:rsidRDefault="00EC752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EC7524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59-60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21 </w:t>
            </w:r>
          </w:p>
          <w:p w:rsidR="00EC7524" w:rsidRPr="00E22022" w:rsidRDefault="00EC7524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отверстий.</w:t>
            </w:r>
          </w:p>
        </w:tc>
        <w:tc>
          <w:tcPr>
            <w:tcW w:w="1765" w:type="dxa"/>
            <w:shd w:val="clear" w:color="auto" w:fill="auto"/>
          </w:tcPr>
          <w:p w:rsidR="00EC7524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EC7524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61-62 </w:t>
            </w:r>
            <w:r w:rsidR="008D4842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  <w:p w:rsidR="00021D81" w:rsidRPr="00E22022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с заданием в полярной системе координат, 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21D81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8E416B" w:rsidRPr="00E22022" w:rsidTr="008E5590">
        <w:trPr>
          <w:trHeight w:val="20"/>
        </w:trPr>
        <w:tc>
          <w:tcPr>
            <w:tcW w:w="2550" w:type="dxa"/>
            <w:vMerge/>
          </w:tcPr>
          <w:p w:rsidR="008E416B" w:rsidRPr="00E22022" w:rsidRDefault="008E416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14 </w:t>
            </w:r>
          </w:p>
          <w:p w:rsidR="008E416B" w:rsidRPr="00E22022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программы сверлильной обработки шести отверстий с координатами в полярной системе.</w:t>
            </w:r>
          </w:p>
        </w:tc>
        <w:tc>
          <w:tcPr>
            <w:tcW w:w="1765" w:type="dxa"/>
            <w:shd w:val="clear" w:color="auto" w:fill="auto"/>
          </w:tcPr>
          <w:p w:rsidR="008E416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E416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63-64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23</w:t>
            </w:r>
          </w:p>
          <w:p w:rsidR="00021D81" w:rsidRPr="00E22022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и несквозных отверстий с заданием в полярной системе координат.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21D81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65-66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 </w:t>
            </w:r>
          </w:p>
          <w:p w:rsidR="00021D81" w:rsidRPr="00E22022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несквозных отверстий.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21D81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67-68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="00425C6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941AB8" w:rsidRPr="00E22022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со смещением нуля.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C0C0C0"/>
          </w:tcPr>
          <w:p w:rsidR="00941AB8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8E416B" w:rsidP="008E55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работа15 </w:t>
            </w:r>
          </w:p>
          <w:p w:rsidR="00941AB8" w:rsidRPr="00E22022" w:rsidRDefault="008E416B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программы сверлильной обработки трех отверстий </w:t>
            </w:r>
            <w:r w:rsidR="005F6FF4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со смещением нуля.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C0C0C0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 w:val="restart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</w:t>
            </w:r>
          </w:p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токарных станках с ЧПУ</w:t>
            </w:r>
          </w:p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="00AB4F0C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10</w:t>
            </w:r>
          </w:p>
        </w:tc>
        <w:tc>
          <w:tcPr>
            <w:tcW w:w="1544" w:type="dxa"/>
            <w:vMerge w:val="restart"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lastRenderedPageBreak/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69-70</w:t>
            </w:r>
            <w:r w:rsidR="00425C67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425C6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токарных станках с ЧПУ</w:t>
            </w:r>
            <w:r w:rsidR="005F6FF4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71-72</w:t>
            </w:r>
            <w:r w:rsidR="008D4842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</w:t>
            </w:r>
          </w:p>
          <w:p w:rsidR="00021D81" w:rsidRPr="00E22022" w:rsidRDefault="00AB4F0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021D81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Переходы токарной обработки Подпрограммы для продольной обточки.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F6FF4" w:rsidRPr="00E22022" w:rsidTr="008E5590">
        <w:trPr>
          <w:trHeight w:val="20"/>
        </w:trPr>
        <w:tc>
          <w:tcPr>
            <w:tcW w:w="2550" w:type="dxa"/>
            <w:vMerge/>
          </w:tcPr>
          <w:p w:rsidR="005F6FF4" w:rsidRPr="00E22022" w:rsidRDefault="005F6FF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5F6FF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16 </w:t>
            </w:r>
          </w:p>
          <w:p w:rsidR="005F6FF4" w:rsidRPr="00E22022" w:rsidRDefault="005F6FF4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подпрограмм токарной обработки. Вычерчивание схем.</w:t>
            </w:r>
          </w:p>
        </w:tc>
        <w:tc>
          <w:tcPr>
            <w:tcW w:w="1765" w:type="dxa"/>
            <w:shd w:val="clear" w:color="auto" w:fill="auto"/>
          </w:tcPr>
          <w:p w:rsidR="005F6FF4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5F6FF4" w:rsidRPr="00E22022" w:rsidRDefault="005F6FF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73-74 Практическая работа</w:t>
            </w:r>
            <w:r w:rsidR="00775F9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775F9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021D81" w:rsidRPr="00E22022" w:rsidRDefault="00775F9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обработку детали «Ступенчатый вал».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5F6FF4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17 </w:t>
            </w:r>
          </w:p>
          <w:p w:rsidR="00021D81" w:rsidRPr="00E22022" w:rsidRDefault="005F6FF4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Изучение программы токарной обработки детали типа вал.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 w:val="restart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2.3</w:t>
            </w:r>
          </w:p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фрезерных станках с ЧПУ</w:t>
            </w:r>
          </w:p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/6/12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75-76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работа29</w:t>
            </w:r>
          </w:p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программы на фрезерную обработку.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18 </w:t>
            </w:r>
          </w:p>
          <w:p w:rsidR="002819A2" w:rsidRPr="00E22022" w:rsidRDefault="002819A2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схемы фрезерной обработки детали.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77-78Практическая работа30 </w:t>
            </w:r>
          </w:p>
          <w:p w:rsidR="002819A2" w:rsidRPr="00E22022" w:rsidRDefault="002819A2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фрезерование поверхности с левой и правой коррекцией фрезы.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19 </w:t>
            </w:r>
          </w:p>
          <w:p w:rsidR="002819A2" w:rsidRPr="00E22022" w:rsidRDefault="002819A2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схемы фрезерной обработки детали с левой коррекцией.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20 </w:t>
            </w:r>
          </w:p>
          <w:p w:rsidR="002819A2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Вычерчивание схемы </w:t>
            </w:r>
            <w:r w:rsidR="002819A2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фрезерной обработки детали с правой коррекцией фрезы.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78"/>
        </w:trPr>
        <w:tc>
          <w:tcPr>
            <w:tcW w:w="2550" w:type="dxa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41AB8" w:rsidRPr="00E22022" w:rsidRDefault="00BD0AE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0"/>
        </w:trPr>
        <w:tc>
          <w:tcPr>
            <w:tcW w:w="12132" w:type="dxa"/>
            <w:gridSpan w:val="2"/>
          </w:tcPr>
          <w:p w:rsidR="00941AB8" w:rsidRPr="00E22022" w:rsidRDefault="00DA0E2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765" w:type="dxa"/>
            <w:shd w:val="clear" w:color="auto" w:fill="auto"/>
          </w:tcPr>
          <w:p w:rsidR="00DA0E24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120</w:t>
            </w:r>
          </w:p>
        </w:tc>
        <w:tc>
          <w:tcPr>
            <w:tcW w:w="1544" w:type="dxa"/>
            <w:vMerge/>
            <w:shd w:val="clear" w:color="auto" w:fill="C0C0C0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8E5590" w:rsidRDefault="008E5590" w:rsidP="008E559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96021" w:rsidRPr="00E2202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949FC" w:rsidRPr="00E22022" w:rsidRDefault="008E5590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лаборатория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2022">
        <w:rPr>
          <w:rFonts w:ascii="Times New Roman" w:hAnsi="Times New Roman" w:cs="Times New Roman"/>
          <w:bCs/>
          <w:sz w:val="26"/>
          <w:szCs w:val="26"/>
        </w:rPr>
        <w:t>«</w:t>
      </w:r>
      <w:r w:rsidR="00E22022">
        <w:rPr>
          <w:rFonts w:ascii="Times New Roman" w:hAnsi="Times New Roman" w:cs="Times New Roman"/>
          <w:b/>
          <w:sz w:val="26"/>
          <w:szCs w:val="26"/>
        </w:rPr>
        <w:t>Автоматизированного проектирования технологических процессов и программирования систем»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Мастерских, оборудованных металлорежущими станками и станками с ЧПУ.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Лабораторий:</w:t>
      </w:r>
    </w:p>
    <w:p w:rsidR="00A949FC" w:rsidRPr="00E22022" w:rsidRDefault="00A949FC" w:rsidP="00E22022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A949FC" w:rsidRPr="00E22022" w:rsidRDefault="00A949FC" w:rsidP="00E22022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A949FC" w:rsidRPr="00E22022" w:rsidRDefault="00A949FC" w:rsidP="00E22022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A949FC" w:rsidRPr="00E22022" w:rsidRDefault="00A949FC" w:rsidP="00E22022">
      <w:pPr>
        <w:pStyle w:val="21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 и рабочих мест кабинета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–</w:t>
      </w:r>
    </w:p>
    <w:p w:rsidR="00A949FC" w:rsidRPr="00E22022" w:rsidRDefault="00A949FC" w:rsidP="00E22022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 xml:space="preserve">- посадочные </w:t>
      </w:r>
      <w:r w:rsidR="00B44F18" w:rsidRPr="00E22022">
        <w:rPr>
          <w:rFonts w:ascii="Times New Roman" w:hAnsi="Times New Roman" w:cs="Times New Roman"/>
          <w:bCs/>
          <w:iCs/>
          <w:sz w:val="26"/>
          <w:szCs w:val="26"/>
        </w:rPr>
        <w:t>места по количеству обучающихся</w:t>
      </w:r>
    </w:p>
    <w:p w:rsidR="00A949FC" w:rsidRPr="00E22022" w:rsidRDefault="00A949FC" w:rsidP="00E22022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-рабочее место преподавателя</w:t>
      </w:r>
    </w:p>
    <w:p w:rsidR="00A949FC" w:rsidRPr="00E22022" w:rsidRDefault="00A949FC" w:rsidP="00E22022">
      <w:pPr>
        <w:pStyle w:val="21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детале</w:t>
      </w:r>
      <w:r w:rsidR="00B44F18" w:rsidRPr="00E22022">
        <w:rPr>
          <w:rFonts w:ascii="Times New Roman" w:hAnsi="Times New Roman" w:cs="Times New Roman"/>
          <w:sz w:val="26"/>
          <w:szCs w:val="26"/>
        </w:rPr>
        <w:t>й, инструментов, приспособлений</w:t>
      </w:r>
    </w:p>
    <w:p w:rsidR="00A949FC" w:rsidRPr="00E22022" w:rsidRDefault="00A949FC" w:rsidP="00E22022">
      <w:pPr>
        <w:pStyle w:val="21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бланков технологической документации;</w:t>
      </w:r>
      <w:r w:rsidR="00724D74" w:rsidRPr="00E22022">
        <w:rPr>
          <w:rFonts w:ascii="Times New Roman" w:hAnsi="Times New Roman" w:cs="Times New Roman"/>
          <w:sz w:val="26"/>
          <w:szCs w:val="26"/>
        </w:rPr>
        <w:t xml:space="preserve"> комплект управляющих программ для токарной, с</w:t>
      </w:r>
      <w:r w:rsidR="00B44F18" w:rsidRPr="00E22022">
        <w:rPr>
          <w:rFonts w:ascii="Times New Roman" w:hAnsi="Times New Roman" w:cs="Times New Roman"/>
          <w:sz w:val="26"/>
          <w:szCs w:val="26"/>
        </w:rPr>
        <w:t>верлильной, фрезерной обработки</w:t>
      </w:r>
    </w:p>
    <w:p w:rsidR="00A949FC" w:rsidRPr="00E22022" w:rsidRDefault="00A949FC" w:rsidP="00E22022">
      <w:pPr>
        <w:pStyle w:val="21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у</w:t>
      </w:r>
      <w:r w:rsidR="00B44F18" w:rsidRPr="00E22022">
        <w:rPr>
          <w:rFonts w:ascii="Times New Roman" w:hAnsi="Times New Roman" w:cs="Times New Roman"/>
          <w:sz w:val="26"/>
          <w:szCs w:val="26"/>
        </w:rPr>
        <w:t>чебно-методической документации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наглядные пособия (</w:t>
      </w:r>
      <w:r w:rsidR="0078442F" w:rsidRPr="00E22022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Pr="00E22022">
        <w:rPr>
          <w:rFonts w:ascii="Times New Roman" w:hAnsi="Times New Roman" w:cs="Times New Roman"/>
          <w:sz w:val="26"/>
          <w:szCs w:val="26"/>
        </w:rPr>
        <w:t>обработки</w:t>
      </w:r>
      <w:r w:rsidR="0078442F" w:rsidRPr="00E22022">
        <w:rPr>
          <w:rFonts w:ascii="Times New Roman" w:hAnsi="Times New Roman" w:cs="Times New Roman"/>
          <w:sz w:val="26"/>
          <w:szCs w:val="26"/>
        </w:rPr>
        <w:t>деталей</w:t>
      </w:r>
      <w:r w:rsidR="00377126" w:rsidRPr="00E22022">
        <w:rPr>
          <w:rFonts w:ascii="Times New Roman" w:hAnsi="Times New Roman" w:cs="Times New Roman"/>
          <w:sz w:val="26"/>
          <w:szCs w:val="26"/>
        </w:rPr>
        <w:t>, схемы обработки</w:t>
      </w:r>
      <w:r w:rsidRPr="00E22022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образцы </w:t>
      </w:r>
      <w:r w:rsidR="0029312D" w:rsidRPr="00E22022">
        <w:rPr>
          <w:rFonts w:ascii="Times New Roman" w:hAnsi="Times New Roman" w:cs="Times New Roman"/>
          <w:sz w:val="26"/>
          <w:szCs w:val="26"/>
        </w:rPr>
        <w:t>деталей,</w:t>
      </w:r>
      <w:r w:rsidR="008D1B96" w:rsidRPr="00E22022">
        <w:rPr>
          <w:rFonts w:ascii="Times New Roman" w:hAnsi="Times New Roman" w:cs="Times New Roman"/>
          <w:sz w:val="26"/>
          <w:szCs w:val="26"/>
        </w:rPr>
        <w:t xml:space="preserve"> изготовленных на станках с ЧПУ.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средства обучения: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1К625Д-19 шт.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            1К625ДГ-2 шт.</w:t>
      </w:r>
    </w:p>
    <w:p w:rsidR="00A949FC" w:rsidRPr="00E22022" w:rsidRDefault="00A949FC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  <w:t xml:space="preserve">   1К62С-5 шт.</w:t>
      </w:r>
    </w:p>
    <w:p w:rsidR="00A949FC" w:rsidRPr="00E22022" w:rsidRDefault="00A949FC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с ЧПУ 16 К20 Ф3 – 2 шт.</w:t>
      </w:r>
    </w:p>
    <w:p w:rsidR="00A949FC" w:rsidRPr="00E22022" w:rsidRDefault="00A949FC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Сверлильные станки: 2Н125-3 шт.</w:t>
      </w:r>
    </w:p>
    <w:p w:rsidR="00A949FC" w:rsidRPr="00E22022" w:rsidRDefault="00A949FC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2М125-1 шт.</w:t>
      </w:r>
    </w:p>
    <w:p w:rsidR="00A949FC" w:rsidRPr="00E22022" w:rsidRDefault="00A949FC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2М112-4 шт.</w:t>
      </w:r>
    </w:p>
    <w:p w:rsidR="00A949FC" w:rsidRPr="00E22022" w:rsidRDefault="00A949FC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Винтовой компрессор    ВК5Е-1 шт.</w:t>
      </w:r>
    </w:p>
    <w:p w:rsidR="00A949FC" w:rsidRPr="00E22022" w:rsidRDefault="00A949FC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Фрезерные станки:</w:t>
      </w:r>
    </w:p>
    <w:p w:rsidR="00A949FC" w:rsidRPr="00E22022" w:rsidRDefault="00B44F18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- 6Т12- 6шт.</w:t>
      </w:r>
    </w:p>
    <w:p w:rsidR="00A949FC" w:rsidRPr="00E22022" w:rsidRDefault="00B44F18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6Т82Г-2 шт.</w:t>
      </w:r>
    </w:p>
    <w:p w:rsidR="00A949FC" w:rsidRPr="00E22022" w:rsidRDefault="00A949FC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Шлифовальные станки: 3К624-8 шт.</w:t>
      </w:r>
    </w:p>
    <w:p w:rsidR="00A949FC" w:rsidRPr="00E22022" w:rsidRDefault="00A949FC" w:rsidP="00E22022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E22022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и рабочих мест лаборатории:   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Оборудование и технологическое оснащение рабочих мест: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Токарные и фрезерные станки оснащены </w:t>
      </w:r>
      <w:r w:rsidRPr="00E22022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="00B44F18" w:rsidRPr="00E220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 xml:space="preserve"> делительная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головка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тиски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центры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хомутики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люнеты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цанговые 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поводковые устройства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переходные втулки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-технологические карты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чертежи деталей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справочные таблицы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Режущие инструменты</w:t>
      </w:r>
      <w:r w:rsidRPr="00E22022">
        <w:rPr>
          <w:rFonts w:ascii="Times New Roman" w:hAnsi="Times New Roman" w:cs="Times New Roman"/>
          <w:bCs/>
          <w:sz w:val="26"/>
          <w:szCs w:val="26"/>
        </w:rPr>
        <w:t>: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резцы </w:t>
      </w:r>
      <w:proofErr w:type="gramStart"/>
      <w:r w:rsidRPr="00E22022">
        <w:rPr>
          <w:rFonts w:ascii="Times New Roman" w:hAnsi="Times New Roman" w:cs="Times New Roman"/>
          <w:bCs/>
          <w:sz w:val="26"/>
          <w:szCs w:val="26"/>
        </w:rPr>
        <w:t>токарные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</w:t>
      </w:r>
      <w:r w:rsidRPr="00E22022">
        <w:rPr>
          <w:rFonts w:ascii="Times New Roman" w:hAnsi="Times New Roman" w:cs="Times New Roman"/>
          <w:bCs/>
          <w:sz w:val="26"/>
          <w:szCs w:val="26"/>
        </w:rPr>
        <w:t>сверла</w:t>
      </w:r>
      <w:proofErr w:type="gramEnd"/>
      <w:r w:rsidRPr="00E22022">
        <w:rPr>
          <w:rFonts w:ascii="Times New Roman" w:hAnsi="Times New Roman" w:cs="Times New Roman"/>
          <w:bCs/>
          <w:sz w:val="26"/>
          <w:szCs w:val="26"/>
        </w:rPr>
        <w:t xml:space="preserve"> спиральные с коническим и цилиндрическим хвостовиками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зенкеры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развертки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протяжки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фрезы цилиндрические, дисковые, модульные, торцовые</w:t>
      </w:r>
    </w:p>
    <w:p w:rsidR="00A949FC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инструменты:</w:t>
      </w:r>
      <w:r w:rsidR="00E220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Штангенциркуль ШЦ-</w:t>
      </w:r>
      <w:proofErr w:type="gramStart"/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 ШЦ</w:t>
      </w:r>
      <w:proofErr w:type="gramEnd"/>
      <w:r w:rsidR="00303D31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B44F18"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CE4859" w:rsidRPr="00E22022">
        <w:rPr>
          <w:rFonts w:ascii="Times New Roman" w:hAnsi="Times New Roman" w:cs="Times New Roman"/>
          <w:bCs/>
          <w:sz w:val="26"/>
          <w:szCs w:val="26"/>
        </w:rPr>
        <w:t>штангенрейсмас</w:t>
      </w:r>
      <w:proofErr w:type="spellEnd"/>
      <w:r w:rsidR="00CE4859" w:rsidRPr="00E22022">
        <w:rPr>
          <w:rFonts w:ascii="Times New Roman" w:hAnsi="Times New Roman" w:cs="Times New Roman"/>
          <w:bCs/>
          <w:sz w:val="26"/>
          <w:szCs w:val="26"/>
        </w:rPr>
        <w:t>, м</w:t>
      </w:r>
      <w:r w:rsidRPr="00E22022">
        <w:rPr>
          <w:rFonts w:ascii="Times New Roman" w:hAnsi="Times New Roman" w:cs="Times New Roman"/>
          <w:bCs/>
          <w:sz w:val="26"/>
          <w:szCs w:val="26"/>
        </w:rPr>
        <w:t>икрометр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алибр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E22022">
        <w:rPr>
          <w:rFonts w:ascii="Times New Roman" w:hAnsi="Times New Roman" w:cs="Times New Roman"/>
          <w:bCs/>
          <w:sz w:val="26"/>
          <w:szCs w:val="26"/>
        </w:rPr>
        <w:t>скоба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алибр-кольцо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резьбовой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конусный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л</w:t>
      </w:r>
      <w:r w:rsidRPr="00E22022">
        <w:rPr>
          <w:rFonts w:ascii="Times New Roman" w:hAnsi="Times New Roman" w:cs="Times New Roman"/>
          <w:bCs/>
          <w:sz w:val="26"/>
          <w:szCs w:val="26"/>
        </w:rPr>
        <w:t>инейка лекальная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.</w:t>
      </w:r>
    </w:p>
    <w:p w:rsidR="00C56281" w:rsidRPr="00E22022" w:rsidRDefault="00C5628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3.2. Информационное обеспечение обучения</w:t>
      </w:r>
    </w:p>
    <w:p w:rsidR="00AA2960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 xml:space="preserve">.         </w:t>
      </w:r>
    </w:p>
    <w:p w:rsidR="00C04DCA" w:rsidRPr="00E22022" w:rsidRDefault="00C04DCA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Основные источники: </w:t>
      </w:r>
    </w:p>
    <w:p w:rsidR="00E22022" w:rsidRPr="00E22022" w:rsidRDefault="00E22022" w:rsidP="00E2202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1. Основы автоматизированного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проектирования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учебник / под ред. А. П. Карпенко.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ИНФРА-М, 2018. — 329 с., [16]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с.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цв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ил. — (Среднее профессиональное образование). - ISBN 978-5-16-014441-2.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https://znanium.com/catalog/document?id=329763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E2202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2.Иванов, А. А. Автоматизация технологических процессов и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производств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А.А. Иванов. — 2-е изд.,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224 с. — (Среднее профессиональное образование). - ISBN 978-5-00091-535-6.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E22022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https://znanium.com/catalog/product/1117207</w:t>
        </w:r>
      </w:hyperlink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E2202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Е. Э. Автоматизация производственных процессов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машиностроении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Минск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знание ; Москва : ИНФРА-М, 2017. — 264 с. — (Среднее профессиональное образование). - ISBN 978-5-16-010531-4.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4. Виноградов, В. М. Автоматизация технологических процессов и производств. Введение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специальность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161 с. — (Среднее профессиональное образование). - ISBN 978-5-00091-536-3.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Default="00E22022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</w:p>
    <w:p w:rsidR="0029312D" w:rsidRPr="00E22022" w:rsidRDefault="0029312D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681D47" w:rsidRPr="00E22022" w:rsidRDefault="00681D47" w:rsidP="00681D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2202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Е. Э. Автоматизация производственных процессов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машиностроении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Минск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знание ; Москва : ИНФРА-М, 2017. — 264 с. — (Среднее профессиональное образование). - ISBN 978-5-16-010531-4.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81D47" w:rsidRPr="00E22022" w:rsidRDefault="00681D47" w:rsidP="00681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22022">
        <w:rPr>
          <w:rFonts w:ascii="Times New Roman" w:hAnsi="Times New Roman" w:cs="Times New Roman"/>
          <w:sz w:val="26"/>
          <w:szCs w:val="26"/>
        </w:rPr>
        <w:t xml:space="preserve">. Виноградов, В. М. Автоматизация технологических процессов и производств. Введение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специальность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161 с. — (Среднее профессиональное образование). - ISBN 978-5-00091-536-3.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25F9" w:rsidRPr="00E22022" w:rsidRDefault="0029312D" w:rsidP="00E22022">
      <w:pPr>
        <w:pStyle w:val="a7"/>
        <w:spacing w:after="0" w:line="240" w:lineRule="auto"/>
        <w:ind w:left="0" w:right="4520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6D25F9" w:rsidRPr="00E22022" w:rsidRDefault="006D25F9" w:rsidP="00E22022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  <w:hyperlink r:id="rId8" w:history="1">
        <w:r w:rsidRPr="00E22022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6D25F9" w:rsidRPr="00E22022" w:rsidRDefault="006D25F9" w:rsidP="00E22022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Окно открытого </w:t>
      </w:r>
      <w:proofErr w:type="gramStart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доступа 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proofErr w:type="gram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6D25F9" w:rsidRPr="00E22022" w:rsidRDefault="006D25F9" w:rsidP="00E22022">
      <w:pPr>
        <w:pStyle w:val="a7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6D25F9" w:rsidRPr="00E22022" w:rsidRDefault="006D25F9" w:rsidP="00E22022">
      <w:pPr>
        <w:pStyle w:val="a7"/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http://school-collection.edu.ru, Единая коллекция цифровых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образова</w:t>
      </w:r>
      <w:proofErr w:type="spell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тельных ресурсов</w:t>
      </w:r>
    </w:p>
    <w:p w:rsidR="006D25F9" w:rsidRPr="00E22022" w:rsidRDefault="006D25F9" w:rsidP="00E22022">
      <w:pPr>
        <w:pStyle w:val="a7"/>
        <w:numPr>
          <w:ilvl w:val="0"/>
          <w:numId w:val="5"/>
        </w:numPr>
        <w:tabs>
          <w:tab w:val="left" w:pos="289"/>
        </w:tabs>
        <w:spacing w:after="0" w:line="240" w:lineRule="auto"/>
        <w:ind w:left="0" w:right="160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Техническая литература [Электронный ресурс]. – Режим доступа: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http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//www.tehlit.ru, свободный. –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Загл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>. с экрана.</w:t>
      </w:r>
    </w:p>
    <w:p w:rsidR="006D25F9" w:rsidRPr="00E22022" w:rsidRDefault="006D25F9" w:rsidP="00E22022">
      <w:pPr>
        <w:pStyle w:val="a7"/>
        <w:numPr>
          <w:ilvl w:val="0"/>
          <w:numId w:val="5"/>
        </w:numPr>
        <w:tabs>
          <w:tab w:val="left" w:pos="28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Электронный сайт ПАО «НЛМК» </w:t>
      </w:r>
      <w:hyperlink r:id="rId9" w:history="1">
        <w:r w:rsidRPr="00E2202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6D25F9" w:rsidRPr="00E22022" w:rsidRDefault="006D25F9" w:rsidP="00E22022">
      <w:pPr>
        <w:suppressAutoHyphens/>
        <w:spacing w:after="0" w:line="240" w:lineRule="auto"/>
        <w:ind w:right="584"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0" w:history="1">
        <w:r w:rsidRPr="00E22022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bookmarkEnd w:id="0"/>
    <w:p w:rsidR="006D25F9" w:rsidRPr="00E22022" w:rsidRDefault="006D25F9" w:rsidP="00E22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25F9" w:rsidRPr="00E22022" w:rsidRDefault="006D25F9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81D47" w:rsidRDefault="00681D47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E22022">
        <w:rPr>
          <w:b/>
          <w:sz w:val="26"/>
          <w:szCs w:val="26"/>
        </w:rPr>
        <w:t>Контрольи оценка</w:t>
      </w:r>
      <w:r w:rsidRPr="00E22022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9"/>
      </w:tblGrid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273A0A" w:rsidP="00681D47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b/>
                <w:sz w:val="26"/>
                <w:szCs w:val="26"/>
              </w:rPr>
              <w:t>Уметь:</w:t>
            </w:r>
            <w:r w:rsidR="00B44F18" w:rsidRPr="00E22022">
              <w:rPr>
                <w:b/>
                <w:sz w:val="26"/>
                <w:szCs w:val="26"/>
              </w:rPr>
              <w:t xml:space="preserve"> </w:t>
            </w:r>
            <w:r w:rsidR="00226F5F" w:rsidRPr="00E22022">
              <w:rPr>
                <w:sz w:val="26"/>
                <w:szCs w:val="26"/>
              </w:rPr>
              <w:t>использовать справочную и исходную документацию при напи</w:t>
            </w:r>
            <w:r w:rsidR="00303D31" w:rsidRPr="00E22022">
              <w:rPr>
                <w:sz w:val="26"/>
                <w:szCs w:val="26"/>
              </w:rPr>
              <w:t xml:space="preserve">сании управляющих программ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рассчитывать траекторию и эквидистанты инструментов, их исходные точки, координаты опорных точек контура детали;</w:t>
            </w:r>
          </w:p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«Расчет координат опорных точек контура детали».</w:t>
            </w:r>
          </w:p>
          <w:p w:rsidR="00B7095E" w:rsidRPr="00E22022" w:rsidRDefault="00B7095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  <w:p w:rsidR="00B7095E" w:rsidRPr="00E22022" w:rsidRDefault="00B7095E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</w:tc>
      </w:tr>
      <w:tr w:rsidR="00B7095E" w:rsidRPr="00E22022" w:rsidTr="00681D47">
        <w:trPr>
          <w:trHeight w:val="6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выводить УП на </w:t>
            </w:r>
            <w:proofErr w:type="spellStart"/>
            <w:r w:rsidRPr="00E22022">
              <w:rPr>
                <w:sz w:val="26"/>
                <w:szCs w:val="26"/>
              </w:rPr>
              <w:t>программоносители</w:t>
            </w:r>
            <w:proofErr w:type="spellEnd"/>
            <w:r w:rsidRPr="00E22022">
              <w:rPr>
                <w:sz w:val="26"/>
                <w:szCs w:val="26"/>
              </w:rPr>
              <w:t>, заносить УП в память системы ЧПУ станка;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производить корректировку и доработку УП на рабочем месте;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токарной обработки детали с коррекцией на длину инструмента.</w:t>
            </w:r>
          </w:p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токарную обработку детали по контуру.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273A0A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="00B44F18"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7095E" w:rsidRPr="00E22022">
              <w:rPr>
                <w:rFonts w:ascii="Times New Roman" w:hAnsi="Times New Roman" w:cs="Times New Roman"/>
                <w:sz w:val="26"/>
                <w:szCs w:val="26"/>
              </w:rPr>
              <w:t>методы разработки и внедрения управляющих программ для обработки простых деталей в автоматизированном производстве.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обработки групп отверстий на сверлильном станке с ЧПУ.</w:t>
            </w:r>
          </w:p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Разработка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УП на сверление сквозных и несквозных отверстий с заданием в полярной системе координат.</w:t>
            </w:r>
          </w:p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сверление отверстий со смещением нуля</w:t>
            </w:r>
          </w:p>
        </w:tc>
      </w:tr>
    </w:tbl>
    <w:p w:rsidR="00377126" w:rsidRPr="00E22022" w:rsidRDefault="00377126" w:rsidP="00E220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E5590">
        <w:trPr>
          <w:trHeight w:val="651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cs="Times New Roman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1198" w:type="pct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</w:t>
            </w:r>
            <w:r w:rsidRPr="00E220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2.2. Руководить работой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2.3. Анализировать процесс и результаты деятельности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3.1. Обеспечивать реализацию технологического процесса по изготовлению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095DBC" w:rsidRPr="00E22022" w:rsidRDefault="00377126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3402"/>
      </w:tblGrid>
      <w:tr w:rsidR="00681D47" w:rsidRPr="00E22022" w:rsidTr="00681D47">
        <w:tc>
          <w:tcPr>
            <w:tcW w:w="6062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402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E5590" w:rsidRPr="00E22022" w:rsidTr="00681D47">
        <w:trPr>
          <w:trHeight w:val="637"/>
        </w:trPr>
        <w:tc>
          <w:tcPr>
            <w:tcW w:w="6062" w:type="dxa"/>
            <w:shd w:val="clear" w:color="auto" w:fill="auto"/>
          </w:tcPr>
          <w:p w:rsidR="008E5590" w:rsidRPr="00E22022" w:rsidRDefault="008E5590" w:rsidP="00E22022">
            <w:pPr>
              <w:pStyle w:val="a5"/>
              <w:widowControl w:val="0"/>
              <w:ind w:left="0" w:firstLine="0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8E5590" w:rsidRPr="00E22022" w:rsidTr="00681D47">
        <w:trPr>
          <w:trHeight w:val="637"/>
        </w:trPr>
        <w:tc>
          <w:tcPr>
            <w:tcW w:w="6062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1F2964">
        <w:trPr>
          <w:trHeight w:val="637"/>
        </w:trPr>
        <w:tc>
          <w:tcPr>
            <w:tcW w:w="6062" w:type="dxa"/>
            <w:shd w:val="clear" w:color="auto" w:fill="auto"/>
          </w:tcPr>
          <w:p w:rsidR="008E5590" w:rsidRPr="00E22022" w:rsidRDefault="008E5590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3402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1F2964">
        <w:trPr>
          <w:trHeight w:val="637"/>
        </w:trPr>
        <w:tc>
          <w:tcPr>
            <w:tcW w:w="6062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1F2964">
        <w:trPr>
          <w:trHeight w:val="637"/>
        </w:trPr>
        <w:tc>
          <w:tcPr>
            <w:tcW w:w="6062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1F2964">
        <w:trPr>
          <w:trHeight w:val="637"/>
        </w:trPr>
        <w:tc>
          <w:tcPr>
            <w:tcW w:w="6062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3402" w:type="dxa"/>
            <w:vMerge/>
            <w:shd w:val="clear" w:color="auto" w:fill="auto"/>
          </w:tcPr>
          <w:p w:rsidR="008E5590" w:rsidRPr="00E22022" w:rsidRDefault="008E5590" w:rsidP="00681D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1F2964">
        <w:trPr>
          <w:trHeight w:val="637"/>
        </w:trPr>
        <w:tc>
          <w:tcPr>
            <w:tcW w:w="6062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      </w:r>
          </w:p>
        </w:tc>
        <w:tc>
          <w:tcPr>
            <w:tcW w:w="3402" w:type="dxa"/>
            <w:vMerge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1F2964">
        <w:trPr>
          <w:trHeight w:val="65"/>
        </w:trPr>
        <w:tc>
          <w:tcPr>
            <w:tcW w:w="6062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402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1F2964">
        <w:trPr>
          <w:trHeight w:val="65"/>
        </w:trPr>
        <w:tc>
          <w:tcPr>
            <w:tcW w:w="6062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9.Быть готовым к смене технологий в профессиональной деятельности.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095DBC" w:rsidRPr="00E22022" w:rsidRDefault="00095DB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095DBC" w:rsidRPr="00E22022" w:rsidRDefault="00095DBC" w:rsidP="00E220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095DBC" w:rsidRPr="00E22022" w:rsidSect="003B21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7C70"/>
    <w:multiLevelType w:val="hybridMultilevel"/>
    <w:tmpl w:val="1DF46912"/>
    <w:lvl w:ilvl="0" w:tplc="15A26E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C276F"/>
    <w:multiLevelType w:val="hybridMultilevel"/>
    <w:tmpl w:val="570E218A"/>
    <w:lvl w:ilvl="0" w:tplc="19D42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C6FA1"/>
    <w:multiLevelType w:val="hybridMultilevel"/>
    <w:tmpl w:val="A72E08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A480FC6"/>
    <w:multiLevelType w:val="hybridMultilevel"/>
    <w:tmpl w:val="9B92A07A"/>
    <w:lvl w:ilvl="0" w:tplc="366085D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207BC"/>
    <w:multiLevelType w:val="hybridMultilevel"/>
    <w:tmpl w:val="9F88C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96021"/>
    <w:rsid w:val="00013893"/>
    <w:rsid w:val="00021D81"/>
    <w:rsid w:val="00053C97"/>
    <w:rsid w:val="00054BA5"/>
    <w:rsid w:val="000722A3"/>
    <w:rsid w:val="00085EED"/>
    <w:rsid w:val="00095557"/>
    <w:rsid w:val="00095DBC"/>
    <w:rsid w:val="00096AFD"/>
    <w:rsid w:val="00157FD8"/>
    <w:rsid w:val="001864AB"/>
    <w:rsid w:val="00187BF2"/>
    <w:rsid w:val="001A1A2D"/>
    <w:rsid w:val="001D78C6"/>
    <w:rsid w:val="00203E9E"/>
    <w:rsid w:val="0021234E"/>
    <w:rsid w:val="00216D15"/>
    <w:rsid w:val="00220586"/>
    <w:rsid w:val="00226F5F"/>
    <w:rsid w:val="0023506B"/>
    <w:rsid w:val="00245482"/>
    <w:rsid w:val="002555EC"/>
    <w:rsid w:val="00273A0A"/>
    <w:rsid w:val="002819A2"/>
    <w:rsid w:val="00291828"/>
    <w:rsid w:val="0029312D"/>
    <w:rsid w:val="002952E6"/>
    <w:rsid w:val="002A6191"/>
    <w:rsid w:val="002B35CF"/>
    <w:rsid w:val="002D12DB"/>
    <w:rsid w:val="002E1DD6"/>
    <w:rsid w:val="002F17B0"/>
    <w:rsid w:val="00303D31"/>
    <w:rsid w:val="003130FF"/>
    <w:rsid w:val="00313D30"/>
    <w:rsid w:val="00352E3C"/>
    <w:rsid w:val="00356D6C"/>
    <w:rsid w:val="00356ECC"/>
    <w:rsid w:val="00367799"/>
    <w:rsid w:val="00377126"/>
    <w:rsid w:val="00384F5F"/>
    <w:rsid w:val="003B2117"/>
    <w:rsid w:val="003C1052"/>
    <w:rsid w:val="003F4502"/>
    <w:rsid w:val="004067A5"/>
    <w:rsid w:val="00417CE3"/>
    <w:rsid w:val="00425C67"/>
    <w:rsid w:val="0043409D"/>
    <w:rsid w:val="0044151C"/>
    <w:rsid w:val="00465A8F"/>
    <w:rsid w:val="004A3F08"/>
    <w:rsid w:val="004B0319"/>
    <w:rsid w:val="004C0972"/>
    <w:rsid w:val="004D0785"/>
    <w:rsid w:val="004D3F85"/>
    <w:rsid w:val="004D44D6"/>
    <w:rsid w:val="004E2EC4"/>
    <w:rsid w:val="00513B09"/>
    <w:rsid w:val="00520C37"/>
    <w:rsid w:val="00521BFB"/>
    <w:rsid w:val="005234D1"/>
    <w:rsid w:val="005332A0"/>
    <w:rsid w:val="00594022"/>
    <w:rsid w:val="005D7CA1"/>
    <w:rsid w:val="005F6FF4"/>
    <w:rsid w:val="00604EBB"/>
    <w:rsid w:val="0060524F"/>
    <w:rsid w:val="00626B65"/>
    <w:rsid w:val="0067625E"/>
    <w:rsid w:val="00681D47"/>
    <w:rsid w:val="00686680"/>
    <w:rsid w:val="006A67FC"/>
    <w:rsid w:val="006D25F9"/>
    <w:rsid w:val="006D6C08"/>
    <w:rsid w:val="006E1CA6"/>
    <w:rsid w:val="006F09BE"/>
    <w:rsid w:val="00722F1F"/>
    <w:rsid w:val="00724D74"/>
    <w:rsid w:val="00775F9C"/>
    <w:rsid w:val="0078442F"/>
    <w:rsid w:val="007C087F"/>
    <w:rsid w:val="00832A00"/>
    <w:rsid w:val="00863DC8"/>
    <w:rsid w:val="00875AEB"/>
    <w:rsid w:val="00896021"/>
    <w:rsid w:val="008D1B96"/>
    <w:rsid w:val="008D4842"/>
    <w:rsid w:val="008D4AAE"/>
    <w:rsid w:val="008E416B"/>
    <w:rsid w:val="008E5590"/>
    <w:rsid w:val="008F1C2B"/>
    <w:rsid w:val="008F255A"/>
    <w:rsid w:val="009362F8"/>
    <w:rsid w:val="00941AB8"/>
    <w:rsid w:val="0094216E"/>
    <w:rsid w:val="00964A0D"/>
    <w:rsid w:val="00985ED1"/>
    <w:rsid w:val="009913F8"/>
    <w:rsid w:val="009A0367"/>
    <w:rsid w:val="009A1BD8"/>
    <w:rsid w:val="009B7B22"/>
    <w:rsid w:val="009C4CC8"/>
    <w:rsid w:val="009F39E9"/>
    <w:rsid w:val="00A31715"/>
    <w:rsid w:val="00A3347F"/>
    <w:rsid w:val="00A37834"/>
    <w:rsid w:val="00A90264"/>
    <w:rsid w:val="00A949FC"/>
    <w:rsid w:val="00AA2960"/>
    <w:rsid w:val="00AB4F0C"/>
    <w:rsid w:val="00AD07C4"/>
    <w:rsid w:val="00B06C27"/>
    <w:rsid w:val="00B14A76"/>
    <w:rsid w:val="00B17CD9"/>
    <w:rsid w:val="00B44F18"/>
    <w:rsid w:val="00B6567C"/>
    <w:rsid w:val="00B7095E"/>
    <w:rsid w:val="00B75BE5"/>
    <w:rsid w:val="00BA1BDE"/>
    <w:rsid w:val="00BD0AEB"/>
    <w:rsid w:val="00BE1DC9"/>
    <w:rsid w:val="00C022B5"/>
    <w:rsid w:val="00C04DCA"/>
    <w:rsid w:val="00C137BE"/>
    <w:rsid w:val="00C14800"/>
    <w:rsid w:val="00C454F7"/>
    <w:rsid w:val="00C56281"/>
    <w:rsid w:val="00C76F84"/>
    <w:rsid w:val="00CB1828"/>
    <w:rsid w:val="00CB4578"/>
    <w:rsid w:val="00CC6065"/>
    <w:rsid w:val="00CD7860"/>
    <w:rsid w:val="00CE4859"/>
    <w:rsid w:val="00D34CCD"/>
    <w:rsid w:val="00D4161A"/>
    <w:rsid w:val="00DA0E24"/>
    <w:rsid w:val="00DA1846"/>
    <w:rsid w:val="00DA7F5E"/>
    <w:rsid w:val="00E22022"/>
    <w:rsid w:val="00E26170"/>
    <w:rsid w:val="00E6043D"/>
    <w:rsid w:val="00E615EB"/>
    <w:rsid w:val="00E71B50"/>
    <w:rsid w:val="00E748E1"/>
    <w:rsid w:val="00E92D07"/>
    <w:rsid w:val="00E95477"/>
    <w:rsid w:val="00EC7524"/>
    <w:rsid w:val="00F26F4B"/>
    <w:rsid w:val="00F91B0B"/>
    <w:rsid w:val="00FB273D"/>
    <w:rsid w:val="00FB3A11"/>
    <w:rsid w:val="00FB3ED0"/>
    <w:rsid w:val="00FD3D4D"/>
    <w:rsid w:val="00FF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10C60-36C1-4DD3-AE03-7362DF92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4D6"/>
  </w:style>
  <w:style w:type="paragraph" w:styleId="1">
    <w:name w:val="heading 1"/>
    <w:basedOn w:val="a"/>
    <w:next w:val="a"/>
    <w:link w:val="10"/>
    <w:qFormat/>
    <w:rsid w:val="0089602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02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89602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021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89602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6021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3"/>
    <w:rsid w:val="00896021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Body Text 2"/>
    <w:basedOn w:val="a"/>
    <w:link w:val="22"/>
    <w:uiPriority w:val="99"/>
    <w:semiHidden/>
    <w:unhideWhenUsed/>
    <w:rsid w:val="00A949F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949FC"/>
  </w:style>
  <w:style w:type="character" w:customStyle="1" w:styleId="23">
    <w:name w:val="Основной текст (2)_"/>
    <w:basedOn w:val="a0"/>
    <w:link w:val="24"/>
    <w:rsid w:val="00B75B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75BE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5">
    <w:name w:val="List"/>
    <w:basedOn w:val="a"/>
    <w:uiPriority w:val="99"/>
    <w:semiHidden/>
    <w:unhideWhenUsed/>
    <w:rsid w:val="00095DB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D25F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D25F9"/>
    <w:pPr>
      <w:ind w:left="720"/>
      <w:contextualSpacing/>
    </w:pPr>
  </w:style>
  <w:style w:type="paragraph" w:styleId="a8">
    <w:name w:val="Normal (Web)"/>
    <w:basedOn w:val="a"/>
    <w:rsid w:val="009F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9F3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295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unhideWhenUsed/>
    <w:rsid w:val="00E220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1720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DD504-4318-4D6B-B546-2888F513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15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54</cp:revision>
  <dcterms:created xsi:type="dcterms:W3CDTF">2011-10-01T17:44:00Z</dcterms:created>
  <dcterms:modified xsi:type="dcterms:W3CDTF">2022-04-11T11:49:00Z</dcterms:modified>
</cp:coreProperties>
</file>